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4C9" w:rsidRDefault="00402FA0">
      <w:pPr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317.25pt;margin-top:3.65pt;width:91.5pt;height:36.75pt;z-index:251664384" strokecolor="white [3212]">
            <v:textbox>
              <w:txbxContent>
                <w:p w:rsidR="009374C9" w:rsidRDefault="009374C9" w:rsidP="009374C9">
                  <w:pPr>
                    <w:jc w:val="center"/>
                  </w:pPr>
                  <w:r>
                    <w:t>Not Purchased/ Enquiry</w:t>
                  </w:r>
                </w:p>
              </w:txbxContent>
            </v:textbox>
          </v:shape>
        </w:pict>
      </w:r>
      <w:r>
        <w:rPr>
          <w:b/>
          <w:noProof/>
        </w:rPr>
        <w:pict>
          <v:shape id="_x0000_s1029" type="#_x0000_t202" style="position:absolute;margin-left:200.25pt;margin-top:20.9pt;width:106.5pt;height:65.25pt;z-index:251660288">
            <v:textbox>
              <w:txbxContent>
                <w:p w:rsidR="009374C9" w:rsidRDefault="009374C9">
                  <w:r>
                    <w:t>Set status in pending state</w:t>
                  </w:r>
                </w:p>
              </w:txbxContent>
            </v:textbox>
          </v:shape>
        </w:pict>
      </w:r>
      <w:r>
        <w:rPr>
          <w:b/>
          <w:noProof/>
        </w:rPr>
        <w:pict>
          <v:shape id="_x0000_s1027" type="#_x0000_t202" style="position:absolute;margin-left:-1.5pt;margin-top:20.9pt;width:114.75pt;height:65.25pt;z-index:251658240">
            <v:textbox>
              <w:txbxContent>
                <w:p w:rsidR="009374C9" w:rsidRDefault="009374C9">
                  <w:r>
                    <w:t xml:space="preserve">Reception Registers the Vechile purchase </w:t>
                  </w:r>
                  <w:r w:rsidR="006B7C32">
                    <w:t>enquiry</w:t>
                  </w:r>
                </w:p>
              </w:txbxContent>
            </v:textbox>
          </v:shape>
        </w:pict>
      </w:r>
      <w:r w:rsidR="009374C9">
        <w:rPr>
          <w:b/>
        </w:rPr>
        <w:t>Reception:</w:t>
      </w:r>
    </w:p>
    <w:p w:rsidR="0021032C" w:rsidRDefault="00402FA0">
      <w:pPr>
        <w:rPr>
          <w:b/>
        </w:rPr>
      </w:pPr>
      <w:r>
        <w:rPr>
          <w:b/>
          <w:noProof/>
        </w:rPr>
        <w:pict>
          <v:shape id="_x0000_s1047" type="#_x0000_t202" style="position:absolute;margin-left:33.75pt;margin-top:342.7pt;width:114.75pt;height:42pt;z-index:251677696">
            <v:textbox>
              <w:txbxContent>
                <w:p w:rsidR="0021032C" w:rsidRDefault="0021032C" w:rsidP="0021032C">
                  <w:pPr>
                    <w:spacing w:after="0" w:line="240" w:lineRule="auto"/>
                  </w:pPr>
                  <w:r>
                    <w:t xml:space="preserve">Issue Accessories </w:t>
                  </w:r>
                </w:p>
                <w:p w:rsidR="0021032C" w:rsidRDefault="0021032C" w:rsidP="0021032C">
                  <w:pPr>
                    <w:spacing w:after="0" w:line="240" w:lineRule="auto"/>
                  </w:pPr>
                  <w:r>
                    <w:t>Helmet, etc</w:t>
                  </w:r>
                </w:p>
              </w:txbxContent>
            </v:textbox>
          </v:shape>
        </w:pict>
      </w:r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margin-left:80.25pt;margin-top:306.7pt;width:.75pt;height:36pt;z-index:251676672" o:connectortype="straight">
            <v:stroke endarrow="block"/>
          </v:shape>
        </w:pict>
      </w:r>
      <w:r>
        <w:rPr>
          <w:b/>
          <w:noProof/>
        </w:rPr>
        <w:pict>
          <v:shape id="_x0000_s1044" type="#_x0000_t202" style="position:absolute;margin-left:33.75pt;margin-top:278.2pt;width:114.75pt;height:28.5pt;z-index:251675648">
            <v:textbox>
              <w:txbxContent>
                <w:p w:rsidR="0021032C" w:rsidRDefault="0021032C" w:rsidP="0021032C">
                  <w:r>
                    <w:t>Upload Document</w:t>
                  </w:r>
                </w:p>
              </w:txbxContent>
            </v:textbox>
          </v:shape>
        </w:pict>
      </w:r>
      <w:r>
        <w:rPr>
          <w:b/>
          <w:noProof/>
        </w:rPr>
        <w:pict>
          <v:shape id="_x0000_s1043" type="#_x0000_t202" style="position:absolute;margin-left:87.75pt;margin-top:248.2pt;width:91.5pt;height:24pt;z-index:251674624" strokecolor="white [3212]">
            <v:textbox>
              <w:txbxContent>
                <w:p w:rsidR="0021032C" w:rsidRDefault="0021032C" w:rsidP="0021032C">
                  <w:pPr>
                    <w:jc w:val="center"/>
                  </w:pPr>
                  <w:r>
                    <w:t>Go for purchase</w:t>
                  </w:r>
                </w:p>
              </w:txbxContent>
            </v:textbox>
          </v:shape>
        </w:pict>
      </w:r>
      <w:r>
        <w:rPr>
          <w:b/>
          <w:noProof/>
        </w:rPr>
        <w:pict>
          <v:shape id="_x0000_s1042" type="#_x0000_t32" style="position:absolute;margin-left:79.5pt;margin-top:242.2pt;width:.75pt;height:36pt;z-index:251673600" o:connectortype="straight">
            <v:stroke endarrow="block"/>
          </v:shape>
        </w:pict>
      </w:r>
      <w:r>
        <w:rPr>
          <w:b/>
          <w:noProof/>
        </w:rPr>
        <w:pict>
          <v:shape id="_x0000_s1041" type="#_x0000_t202" style="position:absolute;margin-left:345.75pt;margin-top:215.95pt;width:114.75pt;height:28.5pt;z-index:251672576">
            <v:textbox>
              <w:txbxContent>
                <w:p w:rsidR="0021032C" w:rsidRDefault="0021032C" w:rsidP="0021032C">
                  <w:r>
                    <w:t>???????????</w:t>
                  </w:r>
                </w:p>
              </w:txbxContent>
            </v:textbox>
          </v:shape>
        </w:pict>
      </w:r>
      <w:r>
        <w:rPr>
          <w:b/>
          <w:noProof/>
        </w:rPr>
        <w:pict>
          <v:shape id="_x0000_s1040" type="#_x0000_t202" style="position:absolute;margin-left:33.75pt;margin-top:213.7pt;width:114.75pt;height:28.5pt;z-index:251671552">
            <v:textbox>
              <w:txbxContent>
                <w:p w:rsidR="006B7C32" w:rsidRDefault="0021032C" w:rsidP="006B7C32">
                  <w:r>
                    <w:t>Add Payment Details</w:t>
                  </w:r>
                </w:p>
              </w:txbxContent>
            </v:textbox>
          </v:shape>
        </w:pict>
      </w:r>
      <w:r>
        <w:rPr>
          <w:b/>
          <w:noProof/>
        </w:rPr>
        <w:pict>
          <v:shape id="_x0000_s1039" type="#_x0000_t202" style="position:absolute;margin-left:323.25pt;margin-top:161.95pt;width:123.75pt;height:24pt;z-index:251670528" strokecolor="white [3212]">
            <v:textbox>
              <w:txbxContent>
                <w:p w:rsidR="006B7C32" w:rsidRDefault="006B7C32" w:rsidP="006B7C32">
                  <w:pPr>
                    <w:jc w:val="center"/>
                  </w:pPr>
                  <w:r>
                    <w:t>Finance</w:t>
                  </w:r>
                </w:p>
              </w:txbxContent>
            </v:textbox>
          </v:shape>
        </w:pict>
      </w:r>
      <w:r>
        <w:rPr>
          <w:b/>
          <w:noProof/>
        </w:rPr>
        <w:pict>
          <v:shape id="_x0000_s1038" type="#_x0000_t202" style="position:absolute;margin-left:33.75pt;margin-top:153.7pt;width:123.75pt;height:24pt;z-index:251669504" strokecolor="white [3212]">
            <v:textbox>
              <w:txbxContent>
                <w:p w:rsidR="006B7C32" w:rsidRDefault="006B7C32" w:rsidP="006B7C32">
                  <w:pPr>
                    <w:jc w:val="center"/>
                  </w:pPr>
                  <w:r>
                    <w:t>Cash/Cheque Payment</w:t>
                  </w:r>
                </w:p>
              </w:txbxContent>
            </v:textbox>
          </v:shape>
        </w:pict>
      </w:r>
      <w:r>
        <w:rPr>
          <w:b/>
          <w:noProof/>
        </w:rPr>
        <w:pict>
          <v:shape id="_x0000_s1037" type="#_x0000_t32" style="position:absolute;margin-left:250.5pt;margin-top:164.95pt;width:133.5pt;height:51pt;z-index:251668480" o:connectortype="straight">
            <v:stroke endarrow="block"/>
          </v:shape>
        </w:pict>
      </w:r>
      <w:r>
        <w:rPr>
          <w:b/>
          <w:noProof/>
        </w:rPr>
        <w:pict>
          <v:shape id="_x0000_s1036" type="#_x0000_t32" style="position:absolute;margin-left:103.5pt;margin-top:163.45pt;width:147pt;height:48.75pt;flip:x;z-index:251667456" o:connectortype="straight">
            <v:stroke endarrow="block"/>
          </v:shape>
        </w:pict>
      </w:r>
      <w:r>
        <w:rPr>
          <w:b/>
          <w:noProof/>
        </w:rPr>
        <w:pict>
          <v:shape id="_x0000_s1035" type="#_x0000_t202" style="position:absolute;margin-left:200.25pt;margin-top:127.45pt;width:106.5pt;height:36pt;z-index:251666432">
            <v:textbox>
              <w:txbxContent>
                <w:p w:rsidR="009374C9" w:rsidRDefault="009374C9" w:rsidP="009374C9">
                  <w:pPr>
                    <w:jc w:val="center"/>
                  </w:pPr>
                  <w:r>
                    <w:t>Select Payment Mode</w:t>
                  </w:r>
                </w:p>
              </w:txbxContent>
            </v:textbox>
          </v:shape>
        </w:pict>
      </w:r>
      <w:r>
        <w:rPr>
          <w:b/>
          <w:noProof/>
        </w:rPr>
        <w:pict>
          <v:shape id="_x0000_s1034" type="#_x0000_t202" style="position:absolute;margin-left:261pt;margin-top:82.45pt;width:91.5pt;height:24pt;z-index:251665408" strokecolor="white [3212]">
            <v:textbox>
              <w:txbxContent>
                <w:p w:rsidR="009374C9" w:rsidRDefault="009374C9" w:rsidP="009374C9">
                  <w:pPr>
                    <w:jc w:val="center"/>
                  </w:pPr>
                  <w:r>
                    <w:t>Go for purchase</w:t>
                  </w:r>
                </w:p>
              </w:txbxContent>
            </v:textbox>
          </v:shape>
        </w:pict>
      </w:r>
      <w:r>
        <w:rPr>
          <w:b/>
          <w:noProof/>
        </w:rPr>
        <w:pict>
          <v:shape id="_x0000_s1031" type="#_x0000_t32" style="position:absolute;margin-left:306.75pt;margin-top:20.95pt;width:113.25pt;height:0;z-index:251662336" o:connectortype="straight">
            <v:stroke endarrow="block"/>
          </v:shape>
        </w:pict>
      </w:r>
      <w:r>
        <w:rPr>
          <w:b/>
          <w:noProof/>
        </w:rPr>
        <w:pict>
          <v:shape id="_x0000_s1032" type="#_x0000_t202" style="position:absolute;margin-left:420pt;margin-top:-.05pt;width:81.75pt;height:51pt;z-index:251663360">
            <v:textbox>
              <w:txbxContent>
                <w:p w:rsidR="009374C9" w:rsidRDefault="009374C9">
                  <w:r>
                    <w:t>Record for future reference</w:t>
                  </w:r>
                </w:p>
              </w:txbxContent>
            </v:textbox>
          </v:shape>
        </w:pict>
      </w:r>
      <w:r>
        <w:rPr>
          <w:b/>
          <w:noProof/>
        </w:rPr>
        <w:pict>
          <v:shape id="_x0000_s1030" type="#_x0000_t32" style="position:absolute;margin-left:255pt;margin-top:61.45pt;width:0;height:66pt;z-index:251661312" o:connectortype="straight">
            <v:stroke endarrow="block"/>
          </v:shape>
        </w:pict>
      </w:r>
      <w:r>
        <w:rPr>
          <w:b/>
          <w:noProof/>
        </w:rPr>
        <w:pict>
          <v:shape id="_x0000_s1028" type="#_x0000_t32" style="position:absolute;margin-left:113.25pt;margin-top:24.7pt;width:87pt;height:.75pt;flip:y;z-index:251659264" o:connectortype="straight">
            <v:stroke endarrow="block"/>
          </v:shape>
        </w:pict>
      </w:r>
    </w:p>
    <w:p w:rsidR="0021032C" w:rsidRPr="0021032C" w:rsidRDefault="0021032C" w:rsidP="0021032C"/>
    <w:p w:rsidR="0021032C" w:rsidRPr="0021032C" w:rsidRDefault="0021032C" w:rsidP="0021032C"/>
    <w:p w:rsidR="0021032C" w:rsidRPr="0021032C" w:rsidRDefault="0021032C" w:rsidP="0021032C"/>
    <w:p w:rsidR="0021032C" w:rsidRPr="0021032C" w:rsidRDefault="0021032C" w:rsidP="0021032C"/>
    <w:p w:rsidR="0021032C" w:rsidRPr="0021032C" w:rsidRDefault="0021032C" w:rsidP="0021032C"/>
    <w:p w:rsidR="0021032C" w:rsidRPr="0021032C" w:rsidRDefault="0021032C" w:rsidP="0021032C"/>
    <w:p w:rsidR="0021032C" w:rsidRPr="0021032C" w:rsidRDefault="0021032C" w:rsidP="0021032C"/>
    <w:p w:rsidR="0021032C" w:rsidRPr="0021032C" w:rsidRDefault="0021032C" w:rsidP="0021032C"/>
    <w:p w:rsidR="0021032C" w:rsidRPr="0021032C" w:rsidRDefault="0021032C" w:rsidP="0021032C"/>
    <w:p w:rsidR="0021032C" w:rsidRPr="0021032C" w:rsidRDefault="0021032C" w:rsidP="0021032C"/>
    <w:p w:rsidR="0021032C" w:rsidRPr="0021032C" w:rsidRDefault="00402FA0" w:rsidP="0021032C">
      <w:r>
        <w:rPr>
          <w:noProof/>
        </w:rPr>
        <w:pict>
          <v:shape id="_x0000_s1054" type="#_x0000_t32" style="position:absolute;margin-left:148.5pt;margin-top:11.95pt;width:43.5pt;height:0;flip:x;z-index:251682816" o:connectortype="straight">
            <v:stroke endarrow="block"/>
          </v:shape>
        </w:pict>
      </w:r>
      <w:r>
        <w:rPr>
          <w:noProof/>
        </w:rPr>
        <w:pict>
          <v:shape id="_x0000_s1053" type="#_x0000_t32" style="position:absolute;margin-left:192pt;margin-top:11.95pt;width:0;height:172.5pt;flip:y;z-index:251681792" o:connectortype="straight"/>
        </w:pict>
      </w:r>
    </w:p>
    <w:p w:rsidR="0021032C" w:rsidRPr="0021032C" w:rsidRDefault="0021032C" w:rsidP="0021032C"/>
    <w:p w:rsidR="0021032C" w:rsidRPr="0021032C" w:rsidRDefault="0021032C" w:rsidP="0021032C"/>
    <w:p w:rsidR="0021032C" w:rsidRPr="0021032C" w:rsidRDefault="00402FA0" w:rsidP="0021032C">
      <w:r>
        <w:rPr>
          <w:noProof/>
        </w:rPr>
        <w:pict>
          <v:shape id="_x0000_s1055" type="#_x0000_t202" style="position:absolute;margin-left:200.25pt;margin-top:.1pt;width:42pt;height:24pt;z-index:251683840" strokecolor="white [3212]">
            <v:textbox>
              <w:txbxContent>
                <w:p w:rsidR="0021032C" w:rsidRPr="0021032C" w:rsidRDefault="0021032C" w:rsidP="0021032C">
                  <w:r>
                    <w:t>No</w:t>
                  </w:r>
                </w:p>
              </w:txbxContent>
            </v:textbox>
          </v:shape>
        </w:pict>
      </w:r>
    </w:p>
    <w:p w:rsidR="0021032C" w:rsidRPr="0021032C" w:rsidRDefault="00402FA0" w:rsidP="0021032C">
      <w:r>
        <w:rPr>
          <w:noProof/>
        </w:rPr>
        <w:pict>
          <v:shape id="_x0000_s1050" type="#_x0000_t32" style="position:absolute;margin-left:81pt;margin-top:3.1pt;width:0;height:41.35pt;z-index:251679744" o:connectortype="straight">
            <v:stroke endarrow="block"/>
          </v:shape>
        </w:pict>
      </w:r>
    </w:p>
    <w:p w:rsidR="0021032C" w:rsidRPr="0021032C" w:rsidRDefault="00402FA0" w:rsidP="0021032C">
      <w:r w:rsidRPr="00402FA0">
        <w:rPr>
          <w:b/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49" type="#_x0000_t4" style="position:absolute;margin-left:24.75pt;margin-top:19pt;width:110.25pt;height:73.5pt;z-index:251678720">
            <v:textbox>
              <w:txbxContent>
                <w:p w:rsidR="0021032C" w:rsidRDefault="0021032C" w:rsidP="0021032C">
                  <w:pPr>
                    <w:jc w:val="center"/>
                  </w:pPr>
                  <w:r>
                    <w:t>Docs Complete</w:t>
                  </w:r>
                </w:p>
              </w:txbxContent>
            </v:textbox>
          </v:shape>
        </w:pict>
      </w:r>
    </w:p>
    <w:p w:rsidR="0021032C" w:rsidRDefault="0021032C" w:rsidP="0021032C"/>
    <w:p w:rsidR="0021032C" w:rsidRDefault="00402FA0" w:rsidP="0021032C">
      <w:pPr>
        <w:rPr>
          <w:b/>
        </w:rPr>
      </w:pPr>
      <w:r>
        <w:rPr>
          <w:b/>
          <w:noProof/>
        </w:rPr>
        <w:pict>
          <v:shape id="_x0000_s1051" type="#_x0000_t32" style="position:absolute;margin-left:135pt;margin-top:6.35pt;width:57pt;height:0;z-index:251680768" o:connectortype="straight">
            <v:stroke endarrow="block"/>
          </v:shape>
        </w:pict>
      </w:r>
    </w:p>
    <w:p w:rsidR="0021032C" w:rsidRDefault="00402FA0" w:rsidP="0021032C">
      <w:pPr>
        <w:rPr>
          <w:b/>
        </w:rPr>
      </w:pPr>
      <w:r>
        <w:rPr>
          <w:b/>
          <w:noProof/>
        </w:rPr>
        <w:pict>
          <v:shape id="_x0000_s1056" type="#_x0000_t32" style="position:absolute;margin-left:80.25pt;margin-top:16.15pt;width:.75pt;height:56.25pt;z-index:251684864" o:connectortype="straight">
            <v:stroke endarrow="block"/>
          </v:shape>
        </w:pict>
      </w:r>
      <w:r>
        <w:rPr>
          <w:b/>
          <w:noProof/>
        </w:rPr>
        <w:pict>
          <v:shape id="_x0000_s1057" type="#_x0000_t202" style="position:absolute;margin-left:87.75pt;margin-top:22.15pt;width:42pt;height:24pt;z-index:251685888" strokecolor="white [3212]">
            <v:textbox>
              <w:txbxContent>
                <w:p w:rsidR="0021032C" w:rsidRPr="0021032C" w:rsidRDefault="0021032C" w:rsidP="0021032C">
                  <w:r>
                    <w:t>Yes</w:t>
                  </w:r>
                </w:p>
              </w:txbxContent>
            </v:textbox>
          </v:shape>
        </w:pict>
      </w:r>
    </w:p>
    <w:p w:rsidR="0021032C" w:rsidRDefault="0021032C" w:rsidP="0021032C">
      <w:pPr>
        <w:rPr>
          <w:b/>
        </w:rPr>
      </w:pPr>
    </w:p>
    <w:p w:rsidR="0021032C" w:rsidRDefault="00402FA0" w:rsidP="0021032C">
      <w:pPr>
        <w:rPr>
          <w:b/>
        </w:rPr>
      </w:pPr>
      <w:r>
        <w:rPr>
          <w:b/>
          <w:noProof/>
        </w:rPr>
        <w:pict>
          <v:shape id="_x0000_s1058" type="#_x0000_t202" style="position:absolute;margin-left:20.25pt;margin-top:21.55pt;width:114.75pt;height:42pt;z-index:251686912">
            <v:textbox>
              <w:txbxContent>
                <w:p w:rsidR="0021032C" w:rsidRDefault="0021032C" w:rsidP="0021032C">
                  <w:pPr>
                    <w:spacing w:after="0" w:line="240" w:lineRule="auto"/>
                  </w:pPr>
                  <w:r>
                    <w:t>Set status of form closed(Complete)</w:t>
                  </w:r>
                </w:p>
              </w:txbxContent>
            </v:textbox>
          </v:shape>
        </w:pict>
      </w:r>
    </w:p>
    <w:p w:rsidR="0021032C" w:rsidRDefault="0021032C" w:rsidP="0021032C">
      <w:pPr>
        <w:rPr>
          <w:b/>
        </w:rPr>
      </w:pPr>
    </w:p>
    <w:p w:rsidR="0021032C" w:rsidRDefault="0021032C" w:rsidP="0021032C">
      <w:pPr>
        <w:rPr>
          <w:b/>
        </w:rPr>
      </w:pPr>
    </w:p>
    <w:p w:rsidR="0021032C" w:rsidRPr="009F32E6" w:rsidRDefault="0021032C" w:rsidP="0021032C">
      <w:pPr>
        <w:rPr>
          <w:b/>
        </w:rPr>
      </w:pPr>
      <w:r w:rsidRPr="009F32E6">
        <w:rPr>
          <w:b/>
        </w:rPr>
        <w:lastRenderedPageBreak/>
        <w:t>Masters:</w:t>
      </w:r>
    </w:p>
    <w:p w:rsidR="0021032C" w:rsidRDefault="0021032C" w:rsidP="0021032C">
      <w:r>
        <w:t>City</w:t>
      </w:r>
      <w:r w:rsidR="00FA4108">
        <w:t>- created with city id, city name</w:t>
      </w:r>
    </w:p>
    <w:p w:rsidR="00FA4108" w:rsidRDefault="00FA4108" w:rsidP="0021032C">
      <w:r>
        <w:t>State- state id , state name</w:t>
      </w:r>
    </w:p>
    <w:p w:rsidR="0021032C" w:rsidRDefault="0021032C" w:rsidP="0021032C">
      <w:r>
        <w:t>Follow up</w:t>
      </w:r>
      <w:r w:rsidR="00FA4108">
        <w:t>- followup id, remarks</w:t>
      </w:r>
    </w:p>
    <w:p w:rsidR="0021032C" w:rsidRDefault="0021032C" w:rsidP="0021032C">
      <w:r>
        <w:t>Enq Type:</w:t>
      </w:r>
      <w:r w:rsidR="00FA4108">
        <w:t xml:space="preserve"> type id, type</w:t>
      </w:r>
    </w:p>
    <w:p w:rsidR="0021032C" w:rsidRDefault="0021032C" w:rsidP="0021032C">
      <w:r>
        <w:t>Product master: Name, Model, Chasis No</w:t>
      </w:r>
    </w:p>
    <w:p w:rsidR="0021032C" w:rsidRDefault="0021032C" w:rsidP="0021032C">
      <w:r>
        <w:t>Color master</w:t>
      </w:r>
      <w:r w:rsidR="00FA4108">
        <w:t>-color id, name</w:t>
      </w:r>
    </w:p>
    <w:p w:rsidR="0021032C" w:rsidRDefault="0021032C" w:rsidP="0021032C">
      <w:r>
        <w:t>Mode of payment</w:t>
      </w:r>
      <w:r w:rsidR="00FA4108">
        <w:t>- mode id, mode</w:t>
      </w:r>
    </w:p>
    <w:p w:rsidR="0021032C" w:rsidRDefault="0021032C" w:rsidP="0021032C">
      <w:r>
        <w:t>Finance Master</w:t>
      </w:r>
      <w:r w:rsidR="00FA4108">
        <w:t>-fin id, name</w:t>
      </w:r>
    </w:p>
    <w:p w:rsidR="00FA4108" w:rsidRDefault="00FA4108" w:rsidP="0021032C">
      <w:r>
        <w:t>Currency Master-currency master, currency note</w:t>
      </w:r>
    </w:p>
    <w:p w:rsidR="00FA4108" w:rsidRPr="009F32E6" w:rsidRDefault="00FA4108" w:rsidP="0021032C">
      <w:r>
        <w:t>Add vechile info-form</w:t>
      </w:r>
    </w:p>
    <w:p w:rsidR="0021032C" w:rsidRDefault="0021032C" w:rsidP="0021032C">
      <w:pPr>
        <w:rPr>
          <w:b/>
        </w:rPr>
      </w:pPr>
      <w:r w:rsidRPr="009F32E6">
        <w:rPr>
          <w:b/>
        </w:rPr>
        <w:t>USER MANAGEMENT</w:t>
      </w:r>
    </w:p>
    <w:p w:rsidR="0021032C" w:rsidRDefault="0021032C" w:rsidP="0021032C">
      <w:pPr>
        <w:rPr>
          <w:b/>
        </w:rPr>
      </w:pPr>
      <w:r>
        <w:rPr>
          <w:b/>
        </w:rPr>
        <w:t>Owner</w:t>
      </w:r>
    </w:p>
    <w:p w:rsidR="0021032C" w:rsidRDefault="0021032C" w:rsidP="0021032C">
      <w:pPr>
        <w:rPr>
          <w:b/>
        </w:rPr>
      </w:pPr>
      <w:r>
        <w:rPr>
          <w:b/>
        </w:rPr>
        <w:t>Reception</w:t>
      </w:r>
    </w:p>
    <w:p w:rsidR="009F32E6" w:rsidRPr="0021032C" w:rsidRDefault="009F32E6" w:rsidP="0021032C">
      <w:pPr>
        <w:ind w:firstLine="720"/>
      </w:pPr>
    </w:p>
    <w:sectPr w:rsidR="009F32E6" w:rsidRPr="0021032C" w:rsidSect="002877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2E6"/>
    <w:rsid w:val="00201F2D"/>
    <w:rsid w:val="0021032C"/>
    <w:rsid w:val="00255FAF"/>
    <w:rsid w:val="002877BA"/>
    <w:rsid w:val="00402FA0"/>
    <w:rsid w:val="00553480"/>
    <w:rsid w:val="005D7C3D"/>
    <w:rsid w:val="006B7C32"/>
    <w:rsid w:val="008822F4"/>
    <w:rsid w:val="008F1D6B"/>
    <w:rsid w:val="009374C9"/>
    <w:rsid w:val="009F32E6"/>
    <w:rsid w:val="00C97A66"/>
    <w:rsid w:val="00D2263E"/>
    <w:rsid w:val="00FA4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3" type="connector" idref="#_x0000_s1028"/>
        <o:r id="V:Rule14" type="connector" idref="#_x0000_s1031"/>
        <o:r id="V:Rule15" type="connector" idref="#_x0000_s1030"/>
        <o:r id="V:Rule16" type="connector" idref="#_x0000_s1037"/>
        <o:r id="V:Rule17" type="connector" idref="#_x0000_s1053"/>
        <o:r id="V:Rule18" type="connector" idref="#_x0000_s1045"/>
        <o:r id="V:Rule19" type="connector" idref="#_x0000_s1042"/>
        <o:r id="V:Rule20" type="connector" idref="#_x0000_s1054"/>
        <o:r id="V:Rule21" type="connector" idref="#_x0000_s1051"/>
        <o:r id="V:Rule22" type="connector" idref="#_x0000_s1036"/>
        <o:r id="V:Rule23" type="connector" idref="#_x0000_s1056"/>
        <o:r id="V:Rule24" type="connector" idref="#_x0000_s1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7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4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2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2019-03-28T10:20:00Z</dcterms:created>
  <dcterms:modified xsi:type="dcterms:W3CDTF">2019-03-30T03:46:00Z</dcterms:modified>
</cp:coreProperties>
</file>